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Федеральная целевая программа «Повышение безопасности дорожного движения в 2013 – 2020 годах»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УЧЕБНЫЕ МАТЕРИАЛЫ ДЛЯ ДЕТЕЙ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Pr="005D7748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77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Альбом тестовых заданий, включающих в себя графические и текстовые задания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для контроля знаний обучающихся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line="360" w:lineRule="auto"/>
        <w:ind w:firstLine="709"/>
        <w:jc w:val="center"/>
        <w:rPr>
          <w:rFonts w:eastAsia="Calibri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Москва, 2014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УДК 378.046.4</w:t>
      </w: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CC4A8D" w:rsidRDefault="00CC4A8D" w:rsidP="00CC4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материалы для детей. </w:t>
      </w:r>
      <w:r w:rsidRPr="005D7748">
        <w:rPr>
          <w:rFonts w:ascii="Times New Roman" w:hAnsi="Times New Roman"/>
          <w:bCs/>
          <w:sz w:val="24"/>
          <w:szCs w:val="24"/>
        </w:rPr>
        <w:t xml:space="preserve">Альбом тестовых заданий, включающих в себя </w:t>
      </w:r>
      <w:r w:rsidRPr="00CC4A8D">
        <w:rPr>
          <w:rFonts w:ascii="Times New Roman" w:hAnsi="Times New Roman" w:cs="Times New Roman"/>
          <w:bCs/>
          <w:sz w:val="24"/>
          <w:szCs w:val="24"/>
        </w:rPr>
        <w:t>графические и текстовые задания для контроля знаний обучающихся</w:t>
      </w:r>
      <w:r w:rsidRPr="00CC4A8D">
        <w:rPr>
          <w:rFonts w:ascii="Times New Roman" w:hAnsi="Times New Roman" w:cs="Times New Roman"/>
          <w:sz w:val="24"/>
          <w:szCs w:val="24"/>
        </w:rPr>
        <w:t xml:space="preserve">. 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общеобразовательных организаций, реализующих образовательные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основног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>о общего образования</w:t>
      </w:r>
      <w:r w:rsidRPr="00CC4A8D">
        <w:rPr>
          <w:rFonts w:ascii="Times New Roman" w:hAnsi="Times New Roman" w:cs="Times New Roman"/>
          <w:sz w:val="24"/>
          <w:szCs w:val="24"/>
        </w:rPr>
        <w:t>. –</w:t>
      </w:r>
      <w:r w:rsidRPr="00CC4A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sz w:val="24"/>
          <w:szCs w:val="24"/>
        </w:rPr>
        <w:t>Москва: АНО «СУВАГ», 2014. – 1</w:t>
      </w:r>
      <w:r w:rsidR="00462B82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CC4A8D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C4A8D" w:rsidRDefault="00CC4A8D" w:rsidP="00CC4A8D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CC4A8D" w:rsidRPr="00350199" w:rsidRDefault="00CC4A8D" w:rsidP="00CC4A8D">
      <w:pPr>
        <w:pStyle w:val="Style20"/>
        <w:spacing w:line="240" w:lineRule="auto"/>
        <w:ind w:firstLine="709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rPr>
          <w:bCs/>
          <w:iCs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>разработан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</w:t>
      </w:r>
      <w:proofErr w:type="gramEnd"/>
      <w:r w:rsidRPr="00350199">
        <w:rPr>
          <w:bCs/>
        </w:rPr>
        <w:t xml:space="preserve"> в дорожном движении»</w:t>
      </w:r>
      <w:r w:rsidRPr="00350199">
        <w:rPr>
          <w:bCs/>
          <w:i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 xml:space="preserve">Федеральной целевой программы </w:t>
      </w:r>
      <w:r w:rsidRPr="00350199">
        <w:t>«Повышение безопасности дорожного движения в 2013 – 2020 годах».</w:t>
      </w:r>
    </w:p>
    <w:p w:rsidR="00CC4A8D" w:rsidRPr="00350199" w:rsidRDefault="00CC4A8D" w:rsidP="00CC4A8D">
      <w:pPr>
        <w:pStyle w:val="Style20"/>
        <w:spacing w:line="240" w:lineRule="auto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 xml:space="preserve">для 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 w:rsidRPr="00350199">
        <w:t>.</w:t>
      </w:r>
    </w:p>
    <w:p w:rsidR="00CC4A8D" w:rsidRDefault="00CC4A8D" w:rsidP="00CC4A8D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CC4A8D" w:rsidRDefault="00CC4A8D" w:rsidP="00CC4A8D">
      <w:pPr>
        <w:pStyle w:val="Style20"/>
      </w:pPr>
      <w:proofErr w:type="gramStart"/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  <w:proofErr w:type="gramEnd"/>
    </w:p>
    <w:p w:rsidR="00CC4A8D" w:rsidRPr="00350199" w:rsidRDefault="00CC4A8D" w:rsidP="00CC4A8D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, адресован </w:t>
      </w:r>
      <w:proofErr w:type="gramStart"/>
      <w:r>
        <w:t>обучающимся</w:t>
      </w:r>
      <w:proofErr w:type="gramEnd"/>
      <w:r>
        <w:t xml:space="preserve"> </w:t>
      </w:r>
      <w:r w:rsidRPr="0082500B">
        <w:t xml:space="preserve">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>
        <w:t>.</w:t>
      </w:r>
    </w:p>
    <w:p w:rsidR="00CC4A8D" w:rsidRPr="00350199" w:rsidRDefault="00CC4A8D" w:rsidP="00CC4A8D">
      <w:pPr>
        <w:pStyle w:val="Style20"/>
        <w:spacing w:line="240" w:lineRule="auto"/>
      </w:pPr>
    </w:p>
    <w:p w:rsidR="00CC4A8D" w:rsidRDefault="00CC4A8D" w:rsidP="00CC4A8D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CC4A8D" w:rsidRDefault="00CC4A8D" w:rsidP="00CC4A8D">
      <w:pPr>
        <w:spacing w:after="0" w:line="240" w:lineRule="auto"/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УДК 378.046.4</w:t>
      </w: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©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АНО НМЦ «СУВАГ»</w:t>
      </w:r>
      <w:r>
        <w:rPr>
          <w:rFonts w:ascii="Times New Roman" w:eastAsia="Times New Roman" w:hAnsi="Times New Roman"/>
          <w:sz w:val="24"/>
          <w:szCs w:val="24"/>
        </w:rPr>
        <w:t>, 2014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Тест «Пешеход я или нет?»……………………………………………………………4</w:t>
      </w:r>
    </w:p>
    <w:p w:rsidR="00462B82" w:rsidRP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«Правила дорожного движения»………………………………………………7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3A5B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ТЕСТ «</w:t>
      </w:r>
      <w:r w:rsidRPr="00CC4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ПЕШЕХОД Я ИЛИ НЕТ?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C4A8D" w:rsidRP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этого теста два варианта ответов: а) - да, б) - нет. Поэтому в бланке ответов напротив номера вопроса выставляется соответствующий ответ.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 тротуару человек ведет велосипед. Является ли он пешеходом?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Является ли велосипед механическим транспортным средством?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Входит ли обочина в проезжую часть?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Обязательно ли водителю пристегиваться ремнями безопасности при передвижении в городе?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Дает ли проблесковый сигнал оранжевого света преимущество перед другими транспортными средствами?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Возможна ли передача водителем транспортного средства другому водителю, забывшему дома 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Разрешается ли движение на желтый мигающий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Возможно ли движение на сочетание красного и желтого сигналов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9. Разрешен ли разворот транспортному средству, если в светофоре включена стрелка, указывающая направление налево?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Обязан ли водитель ТС уступить дорогу другим транспортным средствам, проезжающим в другом направлении, если включены в светофоре одновременно стрелка его направления движения с красным и желтым сигналом?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Должны ли водители автомобилей, за исключением городского транспорта, подчиняться сигналам светофоров с четырьмя круглыми сигналами бело-лунного света, расположенными в виде буквы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Возможно ли движение автобусов на перекрестке налево, если включены все 4 белых сигнала в светофоре Т-образной формы?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Разрешается ли движение автомобилей потока, если регулировщик стоит к потоку правым боком и вытянул правую руку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14. Разрешается ли движение пешеходов, если регулировщик стоит к ним спиной, а его правая рука вытянута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Необходимо ли включение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ближнего света в светлое время суток при движении в колонне?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16. Разрешено ли применять звуковые сигналы в населенных пунктах?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17. Разрешено ли движение ТС в населенных пунктах со скоростью 80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Возможно ли движение автомобиля со скоростью 80 км в час вне населенного пункта, если водитель имеет стаж управления ТС 1 год?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19. Уступают ли водители безрельсовых транспортных средств дорогу трамваю при пересечении проезжей части дороги с трамвайной линией?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20. Обязан ли водитель при выезде на дорогу с АЗС или места стоянки пропускать пешеходов?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Возможен ли разворот ТС на мосту?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Разрешен ли обгон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безрельсового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с правой стороны?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Возможен ли обгон ТС на перекрестке, осуществляемый на дороге, являющейся главной по отношению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пересекаемой?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Может ли остановить водитель свой автомобиль за 3 м до пешеходного перехода?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25. Является ли перекресток регулируемым, если на светофоре горит желтый мигающий сигнал?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26. Должен ли на перекрестке равнозначных дорог водитель безрельсового транспортного средства уступить дорогу автомобилю, приближающемуся справа?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Обязан ли водитель ТС, приближаясь к нерегулируемому пешеходному переходу снизить скорость или остановиться, если на нем есть пешеходы?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28. Разрешено ли въезжать на железнодорожный переезд, если шлагбаум открыт и мигает красный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29. Можно ли транспортным средствам двигаться через железнодорожный перее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в дв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а ряда, если перед переездом отсутствует разметка, определяющая количество полос движения?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30. Разрешено ли на автомагистралях движение автомобилистов?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31. Нужно ли в светлое время суток включать ближний свет, если расстояние видимости 250 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32. Разрешается ли при буксировке транспортных средств развивать скорость 60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33. Разрешено ли обучаться езде на автомашине с 16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34. Можно ли самостоятельно обучаться езде на автомобиле, если тебе исполнилось 18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35. Разрешается ли водителю грузового автомобиля со стажем 2,5 года перевозить в кузове пассажиров?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перевозить людей в прицепе-даче?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37. Если вам исполнилось 11 лет, имеете ли вы право ехать в автомобиле на переднем сиденье рядом с водителем?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38. Вам исполнилось 13 лет. Имеете ли вы теперь право ездить на велосипеде по проезжей части?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 Вашего пятнадцатилетнего друга </w:t>
      </w:r>
      <w:proofErr w:type="gramStart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задержали за управление мопедом с объемом двигателя менее 50 см3 Правомерны</w:t>
      </w:r>
      <w:proofErr w:type="gramEnd"/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действия автоинспектора?</w:t>
      </w:r>
    </w:p>
    <w:p w:rsidR="00D83A5B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sz w:val="24"/>
          <w:szCs w:val="24"/>
          <w:lang w:eastAsia="ru-RU"/>
        </w:rPr>
        <w:t>40. Можно ли велосипедисту поворачивать налево, если дорога имеет две полосы движения в одном направлении?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 «ПРАВИЛА ДОРОЖНОГО ДВИЖЕНИЯ»</w:t>
      </w:r>
    </w:p>
    <w:p w:rsidR="00CC4A8D" w:rsidRP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color w:val="000000"/>
          <w:sz w:val="24"/>
          <w:szCs w:val="24"/>
        </w:rPr>
        <w:t>Вариант №1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1. Как должен поступить пешеход в этой ситуации?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Пройти перед автомобилем, убедившись, что он остановился и уступает Вам дорогу.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Пройти первым.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Уступить автомобилю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Как правильно переходить проезжую часть</w:t>
      </w:r>
      <w:proofErr w:type="gramStart"/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С какой стороны регулировщика разрешен переход</w:t>
      </w:r>
      <w:proofErr w:type="gramStart"/>
      <w:r w:rsidRPr="00CC4A8D">
        <w:rPr>
          <w:sz w:val="24"/>
        </w:rPr>
        <w:t xml:space="preserve"> ?</w:t>
      </w:r>
      <w:proofErr w:type="gramEnd"/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1905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С какой стороны регулировщика разрешен переход?</w:t>
      </w:r>
    </w:p>
    <w:p w:rsidR="00327AE2" w:rsidRPr="00CC4A8D" w:rsidRDefault="00327AE2" w:rsidP="00CC4A8D">
      <w:pPr>
        <w:pStyle w:val="21"/>
        <w:spacing w:line="360" w:lineRule="auto"/>
        <w:ind w:left="0" w:firstLine="709"/>
        <w:jc w:val="both"/>
      </w:pPr>
      <w:r w:rsidRPr="00CC4A8D">
        <w:t>1. За спиной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5. На что должны обращать внимание пешеходы, при переходе?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На  котенка.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машины, поворачивающие направо.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На машины и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1966595" cy="146939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 xml:space="preserve">6. В каких случаях можно  переходить проезжую </w:t>
      </w:r>
      <w:proofErr w:type="gramStart"/>
      <w:r w:rsidRPr="00CC4A8D">
        <w:rPr>
          <w:sz w:val="24"/>
        </w:rPr>
        <w:t>часть</w:t>
      </w:r>
      <w:proofErr w:type="gramEnd"/>
      <w:r w:rsidRPr="00CC4A8D">
        <w:rPr>
          <w:sz w:val="24"/>
        </w:rPr>
        <w:t xml:space="preserve"> не  спускаясь в подземный переход?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При  отсутствии транспорта.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Если есть подземный переход, переходить  нужно только по нему.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Если опаздываешь в школу.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7. Где нужно ожидать общественный  транспорт?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4A8D">
        <w:rPr>
          <w:rFonts w:ascii="Times New Roman" w:hAnsi="Times New Roman" w:cs="Times New Roman"/>
          <w:sz w:val="24"/>
          <w:szCs w:val="24"/>
        </w:rPr>
        <w:t>Транспорт нужно ждать на остановке, при этом ни в коем случае нельзя выходить на проезжую часть!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8. Можно ли переходить проезжую часть в зоне видимости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Можно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Нельзя.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Можно, если пропустить транспорт.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-40640</wp:posOffset>
            </wp:positionV>
            <wp:extent cx="1934210" cy="145415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9. Имеют ли пешеходы преимущественное право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-52705</wp:posOffset>
            </wp:positionV>
            <wp:extent cx="1948180" cy="14890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10. Как правильно обходить трамвай?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Только спереди;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Только сзади;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11. Поставить под номером знака правильный ответ.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AE3A70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.45pt;margin-top:11.3pt;width:458.25pt;height:20.25pt;z-index:251677696" filled="f" stroked="f">
            <v:textbox>
              <w:txbxContent>
                <w:p w:rsidR="00327AE2" w:rsidRDefault="00327AE2" w:rsidP="00327AE2">
                  <w:r>
                    <w:t xml:space="preserve">        1                          2                            3                            4                        5</w:t>
                  </w:r>
                </w:p>
              </w:txbxContent>
            </v:textbox>
          </v:shape>
        </w:pic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27AE2" w:rsidRPr="00CC4A8D" w:rsidSect="00CC4A8D">
          <w:head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lastRenderedPageBreak/>
        <w:t>1. Велосипедная дорожка.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Осторожно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Железнодорожный переезд без шлагбаума.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4. Движение пешеходов запрещено.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5. Езда на велосипеде запрещена;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6. Движение только для пешеходов;</w:t>
      </w: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sectPr w:rsidR="00327AE2" w:rsidRPr="00CC4A8D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12. Разрешается ли пешеходам переходить через дорогу, если нет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необходимо дойти до ближайшего светофора.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13. В каком месте разрешается пешеходам пересекать проезжую часть при отсутствии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На перекрестках по линии тротуаров или обочин.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Во всех перечисленных местах.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В каком из этих мест пешеходу разрешено пересекать проезжую часть?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24130" distR="24130" simplePos="0" relativeHeight="25167462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15. Что означает эта дорожная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Место перегона животных.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 пересечения велосипедной дорожки с проезжей частью.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16. Что обозначает данная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Пешеходный переход, где движение регулируется светофором.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Место, где пешеходная дорожка пересекает проезжую часть.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переход, стрелки разметки указывают направление движения пешеходов.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b/>
          <w:sz w:val="24"/>
        </w:rPr>
      </w:pPr>
      <w:r w:rsidRPr="00CC4A8D">
        <w:rPr>
          <w:b/>
          <w:sz w:val="24"/>
        </w:rPr>
        <w:t>Вариант №2</w:t>
      </w: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1. Как перейти проезжую часть дороги, если рядом нет пешеходного перехода?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Оценить расстояние  до приближающегося транспорта, видимости и  состояния проезжей части;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AE3A70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AE3A70">
        <w:rPr>
          <w:noProof/>
        </w:rPr>
        <w:pict>
          <v:group id="_x0000_s1046" style="position:absolute;left:0;text-align:left;margin-left:-18.8pt;margin-top:2.75pt;width:151.65pt;height:137.15pt;z-index:251681792" coordorigin="1325,4731" coordsize="3033,2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1325;top:4731;width:3012;height:2235">
              <v:imagedata r:id="rId27" o:title="" croptop="6961f" cropbottom="6168f" cropleft="6354f" cropright="6160f"/>
            </v:shape>
            <v:rect id="_x0000_s1048" style="position:absolute;left:1400;top:6994;width:2925;height:480;v-text-anchor:middle" filled="f" fillcolor="#ffef66" stroked="f">
              <v:shadow color="#ffb800"/>
              <v:textbox style="mso-next-textbox:#_x0000_s1048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49" style="position:absolute;left:1660;top:5248;width:683;height:720;v-text-anchor:middle" filled="f" fillcolor="#ffef66" stroked="f">
              <v:shadow color="#ffb800"/>
              <v:textbox style="mso-next-textbox:#_x0000_s1049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0" style="position:absolute;left:2835;top:5235;width:683;height:720;v-text-anchor:middle" filled="f" fillcolor="#ffef66" stroked="f">
              <v:shadow color="#ffb800"/>
              <v:textbox style="mso-next-textbox:#_x0000_s1050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б</w:t>
                    </w:r>
                  </w:p>
                </w:txbxContent>
              </v:textbox>
            </v:rect>
            <v:rect id="_x0000_s1051" style="position:absolute;left:3675;top:5865;width:683;height:720;v-text-anchor:middle" filled="f" fillcolor="#ffef66" stroked="f">
              <v:shadow color="#ffb800"/>
              <v:textbox style="mso-next-textbox:#_x0000_s1051"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DD3B4E" w:rsidRPr="00CC4A8D">
        <w:t>2. Расставь знаки по своим местам.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AE3A70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2" style="position:absolute;left:0;text-align:left;margin-left:-22.35pt;margin-top:7.5pt;width:151.8pt;height:139.5pt;z-index:251682816" coordorigin="1254,7815" coordsize="3036,2790">
            <v:shape id="_x0000_s1053" type="#_x0000_t75" style="position:absolute;left:1254;top:7815;width:3034;height:2195">
              <v:imagedata r:id="rId28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4" type="#_x0000_t13" style="position:absolute;left:2775;top:9105;width:1035;height:143;rotation:-2042117fd"/>
            <v:rect id="_x0000_s1055" style="position:absolute;left:1290;top:10095;width:3000;height:51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Выбери один из знаков, который подходит к картинке.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4.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5.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Можно, убедившись, что транспортное средство уступает дорогу (остановилось);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AE3A70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75" style="position:absolute;left:0;text-align:left;margin-left:-22.35pt;margin-top:7.35pt;width:154.5pt;height:116.25pt;z-index:251685888">
            <v:imagedata r:id="rId31" o:title=""/>
          </v:shape>
          <o:OLEObject Type="Embed" ProgID="PBrush" ShapeID="_x0000_s1058" DrawAspect="Content" ObjectID="_1535995639" r:id="rId32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6. Сколько человек может ехать на велосипеде?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vanish/>
          <w:color w:val="000000"/>
          <w:sz w:val="24"/>
          <w:szCs w:val="24"/>
        </w:rPr>
        <w:t xml:space="preserve">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Один;</w:t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2. Два;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3. Сколько поместится;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4. Один или два при наличии специального детского сиденья.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AE3A70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3A70">
        <w:rPr>
          <w:rFonts w:ascii="Times New Roman" w:hAnsi="Times New Roman" w:cs="Times New Roman"/>
          <w:noProof/>
          <w:sz w:val="24"/>
          <w:szCs w:val="24"/>
        </w:rPr>
        <w:pict>
          <v:group id="_x0000_s1059" style="position:absolute;left:0;text-align:left;margin-left:-22.3pt;margin-top:-.2pt;width:151.75pt;height:120.85pt;z-index:251686912" coordorigin="1255,3660" coordsize="3035,2417">
            <v:shape id="_x0000_s1060" type="#_x0000_t75" style="position:absolute;left:1255;top:3660;width:3035;height:2295" fillcolor="#ffef66">
              <v:imagedata r:id="rId33" o:title=""/>
              <v:shadow color="#ffb800"/>
            </v:shape>
            <v:rect id="_x0000_s1061" style="position:absolute;left:1380;top:5303;width:567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2" style="position:absolute;left:1920;top:4653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3" style="position:absolute;left:2610;top:5357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4" style="position:absolute;left:2910;top:4640;width:568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5" style="position:absolute;left:3525;top:5175;width:567;height:720;v-text-anchor:middle" filled="f" fillcolor="#ffef66" stroked="f">
              <v:shadow color="#ffb800"/>
              <v:textbox>
                <w:txbxContent>
                  <w:p w:rsidR="00DD3B4E" w:rsidRDefault="00DD3B4E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>7. Кто  из велосипедистов не нарушает посадки?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8. Как правильно обходить автобус?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Машины, автобусы или троллейбусы нужно обходить сзади;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9. О чем информирует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Обозначает место для детских игр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Разрешает пешеходам ходить по проезжей части, жилая зона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Указывает место для стоянки машин.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714500" cy="153543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sz w:val="24"/>
          <w:szCs w:val="24"/>
        </w:rPr>
        <w:t>10.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Железнодорожный переезд со шлагбаумом.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Железнодорожный переезд без шлагбаума.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11. Что обозначает данный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Движение запрещено;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Въезд запрещён, движение только для пешеходов;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Велосипедная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AE3A70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3A70"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75" style="position:absolute;left:0;text-align:left;margin-left:100.95pt;margin-top:-.05pt;width:35.55pt;height:36.05pt;z-index:251694080">
            <v:imagedata r:id="rId39" o:title=""/>
          </v:shape>
          <o:OLEObject Type="Embed" ProgID="PBrush" ShapeID="_x0000_s1072" DrawAspect="Content" ObjectID="_1535995640" r:id="rId40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12. Какой знак запрещает движение для пешеходов?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1            2          3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sz w:val="24"/>
        </w:rPr>
        <w:t>13. Какой из знаков устанавливается непосредственно у пешеходного перехода?</w:t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AE3A70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rFonts w:eastAsia="Arial Unicode MS"/>
          <w:noProof/>
          <w:sz w:val="24"/>
        </w:rPr>
        <w:pict>
          <v:shape id="_x0000_s1093" type="#_x0000_t202" style="position:absolute;left:0;text-align:left;margin-left:14.7pt;margin-top:5.75pt;width:412.5pt;height:18.75pt;z-index:251715584" filled="f" stroked="f">
            <v:textbox>
              <w:txbxContent>
                <w:p w:rsidR="00DD3B4E" w:rsidRDefault="00DD3B4E" w:rsidP="00DD3B4E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Разрешается ли пешеходу пересекать проезжую часть в данном случае?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так как пешеходный переход находиться в другом месте.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Разрешается, так как знак не запрещает детям переходить здесь улицу.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15. Какой из знаков разрешает пешеходный переход проезжей части именно в том месте, где он установлен?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16. Какой знак называется «Пешеходная дорожка»?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7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84" type="#_x0000_t75" style="position:absolute;left:0;text-align:left;margin-left:144.45pt;margin-top:8pt;width:47.65pt;height:48.3pt;z-index:251706368;mso-position-horizontal-relative:text;mso-position-vertical-relative:text">
            <v:imagedata r:id="rId39" o:title=""/>
          </v:shape>
          <o:OLEObject Type="Embed" ProgID="PBrush" ShapeID="_x0000_s1084" DrawAspect="Content" ObjectID="_1535995641" r:id="rId49"/>
        </w:pi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17. Какая из указанных табличек показывает зону действия данного знака?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18. Какой из знаков является предупреждающим?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19. Какой из знаков должен стоять на месте знака вопроса на картинке?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Cs/>
          <w:color w:val="000000"/>
          <w:sz w:val="24"/>
          <w:szCs w:val="24"/>
        </w:rPr>
        <w:t>20.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Пешеходная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Движение пешеходов запрещено.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58F9" w:rsidRPr="00CC4A8D" w:rsidRDefault="00B258F9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258F9" w:rsidRPr="00CC4A8D" w:rsidSect="00B2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FBF" w:rsidRDefault="00887FBF" w:rsidP="00CC4A8D">
      <w:pPr>
        <w:spacing w:after="0" w:line="240" w:lineRule="auto"/>
      </w:pPr>
      <w:r>
        <w:separator/>
      </w:r>
    </w:p>
  </w:endnote>
  <w:endnote w:type="continuationSeparator" w:id="0">
    <w:p w:rsidR="00887FBF" w:rsidRDefault="00887FBF" w:rsidP="00CC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FBF" w:rsidRDefault="00887FBF" w:rsidP="00CC4A8D">
      <w:pPr>
        <w:spacing w:after="0" w:line="240" w:lineRule="auto"/>
      </w:pPr>
      <w:r>
        <w:separator/>
      </w:r>
    </w:p>
  </w:footnote>
  <w:footnote w:type="continuationSeparator" w:id="0">
    <w:p w:rsidR="00887FBF" w:rsidRDefault="00887FBF" w:rsidP="00CC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767526"/>
      <w:docPartObj>
        <w:docPartGallery w:val="Page Numbers (Top of Page)"/>
        <w:docPartUnique/>
      </w:docPartObj>
    </w:sdtPr>
    <w:sdtContent>
      <w:p w:rsidR="00CC4A8D" w:rsidRDefault="00AE3A70">
        <w:pPr>
          <w:pStyle w:val="a9"/>
          <w:jc w:val="right"/>
        </w:pPr>
        <w:r>
          <w:fldChar w:fldCharType="begin"/>
        </w:r>
        <w:r w:rsidR="00CC4A8D">
          <w:instrText>PAGE   \* MERGEFORMAT</w:instrText>
        </w:r>
        <w:r>
          <w:fldChar w:fldCharType="separate"/>
        </w:r>
        <w:r w:rsidR="009E00C7">
          <w:rPr>
            <w:noProof/>
          </w:rPr>
          <w:t>15</w:t>
        </w:r>
        <w:r>
          <w:fldChar w:fldCharType="end"/>
        </w:r>
      </w:p>
    </w:sdtContent>
  </w:sdt>
  <w:p w:rsidR="00CC4A8D" w:rsidRDefault="00CC4A8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E7EF2"/>
    <w:multiLevelType w:val="multilevel"/>
    <w:tmpl w:val="C66E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3A5B"/>
    <w:rsid w:val="00121DD8"/>
    <w:rsid w:val="00187D7A"/>
    <w:rsid w:val="001F26EA"/>
    <w:rsid w:val="00293B4C"/>
    <w:rsid w:val="00327AE2"/>
    <w:rsid w:val="00445843"/>
    <w:rsid w:val="00462B82"/>
    <w:rsid w:val="005805DB"/>
    <w:rsid w:val="005A659F"/>
    <w:rsid w:val="007A73D3"/>
    <w:rsid w:val="008715F7"/>
    <w:rsid w:val="00887FBF"/>
    <w:rsid w:val="00952C0A"/>
    <w:rsid w:val="009E00C7"/>
    <w:rsid w:val="00AE3A70"/>
    <w:rsid w:val="00B258F9"/>
    <w:rsid w:val="00C61CB4"/>
    <w:rsid w:val="00CC4A8D"/>
    <w:rsid w:val="00CD0823"/>
    <w:rsid w:val="00D83A5B"/>
    <w:rsid w:val="00DB001C"/>
    <w:rsid w:val="00DD3B4E"/>
    <w:rsid w:val="00F5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F9"/>
  </w:style>
  <w:style w:type="paragraph" w:styleId="2">
    <w:name w:val="heading 2"/>
    <w:basedOn w:val="a"/>
    <w:link w:val="20"/>
    <w:uiPriority w:val="9"/>
    <w:qFormat/>
    <w:rsid w:val="00D83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3A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83A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327AE2"/>
    <w:pPr>
      <w:spacing w:after="0" w:line="240" w:lineRule="auto"/>
      <w:ind w:left="3119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327AE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327A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327A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27A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327AE2"/>
    <w:rPr>
      <w:rFonts w:ascii="Century Schoolbook" w:hAnsi="Century Schoolbook" w:cs="Century Schoolbook"/>
      <w:sz w:val="16"/>
      <w:szCs w:val="16"/>
    </w:rPr>
  </w:style>
  <w:style w:type="paragraph" w:customStyle="1" w:styleId="Style20">
    <w:name w:val="Style20"/>
    <w:basedOn w:val="a"/>
    <w:uiPriority w:val="99"/>
    <w:rsid w:val="00CC4A8D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C4A8D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4A8D"/>
  </w:style>
  <w:style w:type="paragraph" w:styleId="ab">
    <w:name w:val="footer"/>
    <w:basedOn w:val="a"/>
    <w:link w:val="ac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4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8.png"/><Relationship Id="rId40" Type="http://schemas.openxmlformats.org/officeDocument/2006/relationships/oleObject" Target="embeddings/oleObject2.bin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31DE0-0201-46AC-9AAE-8C571F33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2035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2</cp:revision>
  <dcterms:created xsi:type="dcterms:W3CDTF">2016-09-21T14:41:00Z</dcterms:created>
  <dcterms:modified xsi:type="dcterms:W3CDTF">2016-09-21T14:41:00Z</dcterms:modified>
</cp:coreProperties>
</file>