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01C" w:rsidRPr="0027701C" w:rsidRDefault="0027701C" w:rsidP="0027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01C" w:rsidRPr="0027701C" w:rsidRDefault="0027701C" w:rsidP="0027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7701C" w:rsidRPr="0027701C" w:rsidRDefault="0027701C" w:rsidP="0027701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:rsidR="0027701C" w:rsidRPr="0027701C" w:rsidRDefault="0027701C" w:rsidP="0027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770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7701C" w:rsidRPr="0027701C" w:rsidRDefault="0027701C" w:rsidP="0027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 решением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27701C" w:rsidRPr="0027701C" w:rsidRDefault="0027701C" w:rsidP="00277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 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 муниципального  </w:t>
      </w:r>
    </w:p>
    <w:p w:rsidR="0027701C" w:rsidRPr="0027701C" w:rsidRDefault="0027701C" w:rsidP="00277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</w:t>
      </w:r>
      <w:r w:rsidRPr="00277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 </w:t>
      </w:r>
    </w:p>
    <w:p w:rsidR="0027701C" w:rsidRPr="0027701C" w:rsidRDefault="0027701C" w:rsidP="0027701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277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«Семиозерская ООШ»</w:t>
      </w: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7701C">
        <w:rPr>
          <w:rFonts w:ascii="Times New Roman" w:eastAsia="Times New Roman" w:hAnsi="Times New Roman" w:cs="Times New Roman"/>
          <w:color w:val="000000"/>
          <w:sz w:val="24"/>
          <w:szCs w:val="24"/>
        </w:rPr>
        <w:t>   № 78 от 01 сентября 2015 г.</w:t>
      </w: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7701C" w:rsidRPr="0027701C" w:rsidRDefault="0027701C" w:rsidP="0027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before="150" w:after="150"/>
        <w:rPr>
          <w:rFonts w:ascii="Verdana" w:eastAsia="Verdana" w:hAnsi="Verdana" w:cs="Verdana"/>
          <w:color w:val="333333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before="150" w:after="150"/>
        <w:rPr>
          <w:rFonts w:ascii="Verdana" w:eastAsia="Verdana" w:hAnsi="Verdana" w:cs="Verdana"/>
          <w:color w:val="333333"/>
          <w:sz w:val="24"/>
          <w:szCs w:val="24"/>
        </w:rPr>
      </w:pP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формах, периодичности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порядке  текущего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контроля успеваемости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промежуточной аттестации воспитанников</w:t>
      </w: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Семиозерье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277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Общее положение.</w:t>
      </w: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/>
        <w:ind w:lef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F2" w:rsidRDefault="002770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общеобразовательного  учреждения "Семиозерская 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дошкольное отделение (дале</w:t>
      </w:r>
      <w:r>
        <w:rPr>
          <w:rFonts w:ascii="Times New Roman" w:eastAsia="Times New Roman" w:hAnsi="Times New Roman" w:cs="Times New Roman"/>
          <w:sz w:val="24"/>
          <w:szCs w:val="24"/>
        </w:rPr>
        <w:t>е – Положение ) разработано в соответствии с  Федеральным законом Российской Федерации от 29 декабря 2013г. N 273-ФЗ "Об образовании в Российской Федерации", Приказа Министерства образования и науки Российской Федерации  от 17  октября 2013 г. № 1155.  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с учетом мнения Совета родителей. 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локальным нормативным актом, регламентирующим деятельность ДО.</w:t>
      </w:r>
    </w:p>
    <w:p w:rsidR="00611EF2" w:rsidRDefault="00277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получения образования и формы обучения</w:t>
      </w:r>
    </w:p>
    <w:p w:rsidR="00611EF2" w:rsidRDefault="002770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получено: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в организациях, осуществляющих образовательную деятельность;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Обучение в ДО осуществляется в очной форме;</w:t>
      </w:r>
    </w:p>
    <w:p w:rsidR="00611EF2" w:rsidRDefault="0027701C" w:rsidP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Формы получения образования и формы обучения по основной общеобразовательной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ограмме дошкольного образования определяется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стандартом.</w:t>
      </w:r>
    </w:p>
    <w:p w:rsidR="00611EF2" w:rsidRDefault="00277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611EF2" w:rsidRDefault="002770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Промежуточная аттестация воспитан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ников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4.1.Промежуточная аттестация образовательной программы дошкольного образования не проводится.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При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может проводиться оценка индивидуального развития детей. Такая оценка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работником в рамках педагогической диагностики (оценка индивидуального развития детей дошкольного возраста, связанной с оценкой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 (мониторинга) могут использоваться исключительно для решения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их образовательных задач: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оптимизации работы с группой детей.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 При необходимости испо</w:t>
      </w:r>
      <w:r>
        <w:rPr>
          <w:rFonts w:ascii="Times New Roman" w:eastAsia="Times New Roman" w:hAnsi="Times New Roman" w:cs="Times New Roman"/>
          <w:sz w:val="24"/>
          <w:szCs w:val="24"/>
        </w:rPr>
        <w:t>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Участие ребенка в психологической диагност</w:t>
      </w:r>
      <w:r>
        <w:rPr>
          <w:rFonts w:ascii="Times New Roman" w:eastAsia="Times New Roman" w:hAnsi="Times New Roman" w:cs="Times New Roman"/>
          <w:sz w:val="24"/>
          <w:szCs w:val="24"/>
        </w:rPr>
        <w:t>ики допускается только с согласия его родителей (законных представителей).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4.7. Педаг</w:t>
      </w:r>
      <w:r>
        <w:rPr>
          <w:rFonts w:ascii="Times New Roman" w:eastAsia="Times New Roman" w:hAnsi="Times New Roman" w:cs="Times New Roman"/>
          <w:sz w:val="24"/>
          <w:szCs w:val="24"/>
        </w:rPr>
        <w:t>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611EF2" w:rsidRDefault="0027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Данные, полученные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являются профессиональными материалами самого педагога и не подлежат проверке 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процесса контроля и надзора.</w:t>
      </w: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11EF2" w:rsidRDefault="00611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sectPr w:rsidR="00611EF2">
      <w:pgSz w:w="11906" w:h="16838"/>
      <w:pgMar w:top="568" w:right="849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28F7"/>
    <w:multiLevelType w:val="multilevel"/>
    <w:tmpl w:val="A29845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420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560" w:hanging="1440"/>
      </w:pPr>
    </w:lvl>
    <w:lvl w:ilvl="6">
      <w:start w:val="1"/>
      <w:numFmt w:val="decimal"/>
      <w:lvlText w:val="%1.%2.%3.%4.%5.%6.%7."/>
      <w:lvlJc w:val="left"/>
      <w:pPr>
        <w:ind w:left="4920" w:hanging="1800"/>
      </w:pPr>
    </w:lvl>
    <w:lvl w:ilvl="7">
      <w:start w:val="1"/>
      <w:numFmt w:val="decimal"/>
      <w:lvlText w:val="%1.%2.%3.%4.%5.%6.%7.%8."/>
      <w:lvlJc w:val="left"/>
      <w:pPr>
        <w:ind w:left="492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2"/>
    <w:rsid w:val="0027701C"/>
    <w:rsid w:val="006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ACE4-6978-4EDF-A493-CC808EEE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2020-12-19T13:20:00Z</dcterms:created>
  <dcterms:modified xsi:type="dcterms:W3CDTF">2020-12-19T13:24:00Z</dcterms:modified>
</cp:coreProperties>
</file>