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7B" w:rsidRPr="002E1DE0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E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3447B" w:rsidRPr="002E1DE0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E0">
        <w:rPr>
          <w:rFonts w:ascii="Times New Roman" w:hAnsi="Times New Roman" w:cs="Times New Roman"/>
          <w:sz w:val="24"/>
          <w:szCs w:val="24"/>
        </w:rPr>
        <w:t>«Семиозерская основная общеобразовательная школа»</w:t>
      </w:r>
    </w:p>
    <w:p w:rsidR="0023447B" w:rsidRPr="002E1DE0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E0">
        <w:rPr>
          <w:rFonts w:ascii="Times New Roman" w:hAnsi="Times New Roman" w:cs="Times New Roman"/>
          <w:sz w:val="24"/>
          <w:szCs w:val="24"/>
        </w:rPr>
        <w:t>188823, Ленинградская обл., Выборгский район, пос. Семиозерье, ул. Центральная, дом 58</w:t>
      </w:r>
    </w:p>
    <w:p w:rsidR="0023447B" w:rsidRPr="00F64DB2" w:rsidRDefault="0023447B" w:rsidP="002344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4DB2">
        <w:rPr>
          <w:rFonts w:ascii="Times New Roman" w:hAnsi="Times New Roman" w:cs="Times New Roman"/>
          <w:sz w:val="24"/>
          <w:szCs w:val="24"/>
        </w:rPr>
        <w:t>УТВЕРЖДЕНО</w:t>
      </w:r>
    </w:p>
    <w:p w:rsidR="0023447B" w:rsidRPr="00F64DB2" w:rsidRDefault="0023447B" w:rsidP="002344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4DB2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23447B" w:rsidRPr="00F64DB2" w:rsidRDefault="0023447B" w:rsidP="002344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64DB2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Семиозерская ООШ</w:t>
      </w:r>
      <w:r w:rsidRPr="00F64DB2">
        <w:rPr>
          <w:rFonts w:ascii="Times New Roman" w:hAnsi="Times New Roman" w:cs="Times New Roman"/>
          <w:sz w:val="24"/>
          <w:szCs w:val="24"/>
        </w:rPr>
        <w:t>»</w:t>
      </w:r>
    </w:p>
    <w:p w:rsidR="0023447B" w:rsidRPr="00F64DB2" w:rsidRDefault="0023447B" w:rsidP="002344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64D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F64DB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64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DB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4DB2">
        <w:rPr>
          <w:rFonts w:ascii="Times New Roman" w:hAnsi="Times New Roman" w:cs="Times New Roman"/>
          <w:sz w:val="24"/>
          <w:szCs w:val="24"/>
        </w:rPr>
        <w:t>г.</w:t>
      </w: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Pr="0023447B" w:rsidRDefault="0023447B" w:rsidP="0023447B">
      <w:pPr>
        <w:widowControl w:val="0"/>
        <w:spacing w:after="0" w:line="288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23447B" w:rsidRPr="0023447B" w:rsidRDefault="0023447B" w:rsidP="0023447B">
      <w:pPr>
        <w:widowControl w:val="0"/>
        <w:spacing w:after="294" w:line="288" w:lineRule="exact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средневзвешенной системе оценки знаний, умений и навыков учащихся в муниципальном </w:t>
      </w:r>
      <w:r w:rsidRPr="00234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бюджетном общеобразовательном учреждении</w:t>
      </w:r>
      <w:proofErr w:type="gramStart"/>
      <w:r w:rsidRPr="00234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2344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3447B">
        <w:rPr>
          <w:rFonts w:ascii="Times New Roman" w:hAnsi="Times New Roman" w:cs="Times New Roman"/>
          <w:sz w:val="28"/>
          <w:szCs w:val="28"/>
        </w:rPr>
        <w:t xml:space="preserve">Семиозерская </w:t>
      </w:r>
      <w:r w:rsidRPr="0023447B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 w:rsidRPr="0023447B">
        <w:rPr>
          <w:rFonts w:ascii="Times New Roman" w:hAnsi="Times New Roman" w:cs="Times New Roman"/>
          <w:sz w:val="28"/>
          <w:szCs w:val="28"/>
        </w:rPr>
        <w:t>»</w:t>
      </w: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5886"/>
      </w:tblGrid>
      <w:tr w:rsidR="0023447B" w:rsidTr="00DA3E87">
        <w:trPr>
          <w:trHeight w:val="2038"/>
        </w:trPr>
        <w:tc>
          <w:tcPr>
            <w:tcW w:w="0" w:type="auto"/>
          </w:tcPr>
          <w:p w:rsidR="0023447B" w:rsidRPr="00F64DB2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3447B" w:rsidRPr="00F64DB2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23447B" w:rsidRPr="00F64DB2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Семиозерская ООШ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47B" w:rsidRPr="00F64DB2" w:rsidRDefault="0023447B" w:rsidP="00234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447B" w:rsidRDefault="0023447B" w:rsidP="00D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47B" w:rsidRPr="00F64DB2" w:rsidRDefault="0023447B" w:rsidP="00DA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3447B" w:rsidRPr="00F64DB2" w:rsidRDefault="0023447B" w:rsidP="00DA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3447B" w:rsidRPr="00F64DB2" w:rsidRDefault="0023447B" w:rsidP="00DA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Семиозерская ООШ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47B" w:rsidRDefault="0023447B" w:rsidP="002344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 xml:space="preserve">г.№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47B" w:rsidRDefault="0023447B" w:rsidP="00D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Pr="002E1DE0" w:rsidRDefault="0023447B" w:rsidP="00234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47B" w:rsidRPr="0023447B" w:rsidRDefault="0023447B" w:rsidP="0023447B">
      <w:pPr>
        <w:widowControl w:val="0"/>
        <w:numPr>
          <w:ilvl w:val="0"/>
          <w:numId w:val="1"/>
        </w:numPr>
        <w:tabs>
          <w:tab w:val="left" w:pos="608"/>
        </w:tabs>
        <w:spacing w:after="0" w:line="220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23447B" w:rsidRPr="0023447B" w:rsidRDefault="0023447B" w:rsidP="0023447B">
      <w:pPr>
        <w:pStyle w:val="a4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о средневзвешенной системе оценки качества обучения в муниципальном бюджетном общеобразовательном </w:t>
      </w:r>
      <w:proofErr w:type="gramStart"/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учреждении  «</w:t>
      </w:r>
      <w:proofErr w:type="gramEnd"/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Семиозерская основная общеобразовательная школа»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разработано в соответствии с Федеральным законом Российской Федерации «Об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образовании в Российской Федерации» от 29 декабря 2012 года № 273-ФЗ.</w:t>
      </w:r>
    </w:p>
    <w:p w:rsidR="0023447B" w:rsidRPr="0023447B" w:rsidRDefault="0023447B" w:rsidP="0023447B">
      <w:pPr>
        <w:widowControl w:val="0"/>
        <w:tabs>
          <w:tab w:val="left" w:pos="1300"/>
        </w:tabs>
        <w:spacing w:after="0" w:line="331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устанавливает единые требования перевода средневзвешенной оценки, рассчитанной электронным журналом ГИС «СОЛО» в пятибалльную отметку в школах муниципального образования «Выборгский район» Ленинградской области.</w:t>
      </w:r>
    </w:p>
    <w:p w:rsidR="0023447B" w:rsidRPr="0023447B" w:rsidRDefault="0023447B" w:rsidP="0023447B">
      <w:pPr>
        <w:widowControl w:val="0"/>
        <w:tabs>
          <w:tab w:val="left" w:pos="1300"/>
        </w:tabs>
        <w:spacing w:after="0" w:line="331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1.3. 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Средневзвешенная система оценки знаний, умений и </w:t>
      </w:r>
      <w:proofErr w:type="gramStart"/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навыков</w:t>
      </w:r>
      <w:proofErr w:type="gramEnd"/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представляет собой интегральную оценку результатов всех видов деятельности учащихся в учебных триместрах </w:t>
      </w:r>
      <w:r w:rsidRPr="00234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полугодиях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ее учет при выставлении итоговой оценки.</w:t>
      </w:r>
    </w:p>
    <w:p w:rsidR="0023447B" w:rsidRPr="0023447B" w:rsidRDefault="0023447B" w:rsidP="0023447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1.4.</w:t>
      </w:r>
      <w:r w:rsidRPr="00234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Средневзвешенная система оценки направлена на качественную подготовку учеников, глубокое усвоение ими изучаемого материала и включает всестороннюю оценку учебной деятельности учащихся в учебном году.</w:t>
      </w:r>
    </w:p>
    <w:p w:rsidR="0023447B" w:rsidRPr="0023447B" w:rsidRDefault="0023447B" w:rsidP="0023447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1.5.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использования средневзвешенной системы оценки:</w:t>
      </w:r>
    </w:p>
    <w:p w:rsidR="0023447B" w:rsidRPr="0023447B" w:rsidRDefault="0023447B" w:rsidP="0023447B">
      <w:pPr>
        <w:pStyle w:val="a5"/>
        <w:widowControl w:val="0"/>
        <w:numPr>
          <w:ilvl w:val="0"/>
          <w:numId w:val="2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стимулировать учебно-познавательную деятельность учащихся, осуществляя объективное оценивание различных видов работ;</w:t>
      </w:r>
    </w:p>
    <w:p w:rsidR="0023447B" w:rsidRPr="0023447B" w:rsidRDefault="0023447B" w:rsidP="0023447B">
      <w:pPr>
        <w:pStyle w:val="a5"/>
        <w:widowControl w:val="0"/>
        <w:numPr>
          <w:ilvl w:val="0"/>
          <w:numId w:val="2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повышать качество изучения и усвоения материала;</w:t>
      </w:r>
    </w:p>
    <w:p w:rsidR="0023447B" w:rsidRPr="0023447B" w:rsidRDefault="0023447B" w:rsidP="0023447B">
      <w:pPr>
        <w:pStyle w:val="a5"/>
        <w:widowControl w:val="0"/>
        <w:numPr>
          <w:ilvl w:val="0"/>
          <w:numId w:val="2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мотивировать ученика к системной работе в процессе получения знаний и усвоения учебного материала на протяжении всего учебного года;</w:t>
      </w:r>
    </w:p>
    <w:p w:rsidR="0023447B" w:rsidRPr="0023447B" w:rsidRDefault="0023447B" w:rsidP="0023447B">
      <w:pPr>
        <w:pStyle w:val="a5"/>
        <w:widowControl w:val="0"/>
        <w:numPr>
          <w:ilvl w:val="0"/>
          <w:numId w:val="2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:rsidR="0023447B" w:rsidRPr="0023447B" w:rsidRDefault="0023447B" w:rsidP="0023447B">
      <w:pPr>
        <w:pStyle w:val="a5"/>
        <w:widowControl w:val="0"/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1.6.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Средневзвешенная система оценки включает учет и подсчет баллов, полученных на протяжении всего учебного года, за различные типы заданий (</w:t>
      </w:r>
      <w:r w:rsidRPr="0023447B">
        <w:rPr>
          <w:rFonts w:ascii="Times New Roman" w:hAnsi="Times New Roman" w:cs="Times New Roman"/>
          <w:color w:val="000000"/>
          <w:sz w:val="24"/>
          <w:szCs w:val="24"/>
        </w:rPr>
        <w:t>итоговая контрольная работа, контрольная работа, тематическая контрольная работа, тестирование, эссе, проект, творческая работа и др.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234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(Приложение 1).</w:t>
      </w:r>
    </w:p>
    <w:p w:rsidR="0023447B" w:rsidRPr="0023447B" w:rsidRDefault="0023447B" w:rsidP="0023447B">
      <w:pPr>
        <w:pStyle w:val="a5"/>
        <w:widowControl w:val="0"/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1.7.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контроля знаний и их количество определяются методическими объединениями и творческими группами учителей, исходя из объема и содержания каждой учебной дисциплины, фиксируются в соответствующей учебной программе и доводятся до сведения учащихся и родителей через сайты Школ, ГИС «СОЛО», родительские собрания, классные часы и т.п.</w:t>
      </w:r>
    </w:p>
    <w:p w:rsidR="0023447B" w:rsidRPr="0023447B" w:rsidRDefault="0023447B" w:rsidP="0023447B">
      <w:pPr>
        <w:pStyle w:val="a5"/>
        <w:widowControl w:val="0"/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1.8.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Текущая оценка знаний учитывается при определении итоговой отметки </w:t>
      </w:r>
      <w:r w:rsidRPr="00234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(Приложение 2). </w:t>
      </w:r>
    </w:p>
    <w:p w:rsidR="0023447B" w:rsidRDefault="0023447B" w:rsidP="0023447B">
      <w:pPr>
        <w:pStyle w:val="a5"/>
        <w:widowControl w:val="0"/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1.9. 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Удельный вес всех типов заданий текущего контроля, которые используются при изучении того или иного предмета, устанавливается методическими объединениями учителей – предметников во главе с председателем РМО </w:t>
      </w:r>
      <w:r w:rsidRPr="002344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(Приложение 3). </w:t>
      </w:r>
    </w:p>
    <w:p w:rsidR="0023447B" w:rsidRPr="0023447B" w:rsidRDefault="0023447B" w:rsidP="0023447B">
      <w:pPr>
        <w:pStyle w:val="a5"/>
        <w:widowControl w:val="0"/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1.10. 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Средневзвешенная система оценки является открытой для всех участников образовательного процесса. Учащиеся должны знать “правила игры”: знать “стоимость” любой деятельности, знать, как можно получить максимальные баллы, за что они могут их потерять и т.д. Для выполнения этого свойства “таблица веса разных типов заданий” должна быть доступна учащимся и родителям, они могут' в любое время ознакомиться с правилами средневзвешенной системы оценки.</w:t>
      </w:r>
    </w:p>
    <w:p w:rsidR="0023447B" w:rsidRPr="0023447B" w:rsidRDefault="001164D7" w:rsidP="001164D7">
      <w:pPr>
        <w:pStyle w:val="a5"/>
        <w:widowControl w:val="0"/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1.11. </w:t>
      </w:r>
      <w:r w:rsidR="0023447B"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Итоговая контрольная работа проводится за учебный год в форме зачета, </w:t>
      </w:r>
      <w:r w:rsidR="0023447B"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письменной контрольной работы, может включать практические или лабораторные работы, ученический проект и т.д. Цель итоговой контрольной работы-определить полноту и качество усвоения каждым учащимся всего программного материала, предусмотренного по предмету.</w:t>
      </w:r>
    </w:p>
    <w:p w:rsidR="0023447B" w:rsidRPr="0023447B" w:rsidRDefault="001164D7" w:rsidP="001164D7">
      <w:pPr>
        <w:pStyle w:val="a5"/>
        <w:widowControl w:val="0"/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1.12. </w:t>
      </w:r>
      <w:r w:rsidR="0023447B"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Административные контрольные работы для учащихся проводит администрация школы в рамках внутри школьного контроля с целью педагогического анализа результатов труда учителей и состояния образовательной деятельности. Задания для административной контрольной работы разрабатываются творческими группами учителей-предметников, руководителями школьных методических объединений учителей и согласовываются с комитетом образования муниципального образования «Выборгский район» Ленинградской области.</w:t>
      </w:r>
    </w:p>
    <w:p w:rsidR="0023447B" w:rsidRPr="0023447B" w:rsidRDefault="0023447B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Pr="0023447B" w:rsidRDefault="0023447B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Default="0023447B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4D7" w:rsidRPr="0023447B" w:rsidRDefault="001164D7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Pr="0023447B" w:rsidRDefault="0023447B" w:rsidP="0023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47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447B" w:rsidRPr="001164D7" w:rsidRDefault="0023447B" w:rsidP="00234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D7">
        <w:rPr>
          <w:rFonts w:ascii="Times New Roman" w:hAnsi="Times New Roman" w:cs="Times New Roman"/>
          <w:b/>
          <w:sz w:val="24"/>
          <w:szCs w:val="24"/>
        </w:rPr>
        <w:t>Тип заданий и их вес в ГИС «СОЛО»</w:t>
      </w:r>
    </w:p>
    <w:p w:rsidR="0023447B" w:rsidRPr="001164D7" w:rsidRDefault="0023447B" w:rsidP="002344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64D7">
        <w:rPr>
          <w:rFonts w:ascii="Times New Roman" w:hAnsi="Times New Roman" w:cs="Times New Roman"/>
          <w:i/>
          <w:sz w:val="24"/>
          <w:szCs w:val="24"/>
        </w:rPr>
        <w:t>(шкала от 1 до 10)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06"/>
        <w:gridCol w:w="6135"/>
        <w:gridCol w:w="2126"/>
      </w:tblGrid>
      <w:tr w:rsidR="0023447B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задания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Тематическая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Работа на уроке (задания повышенного уровня)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Работа на уроке (задания базового уровня)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Ответ на уроке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Монолог/диалог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Спортивные нормативы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164D7" w:rsidRPr="001164D7" w:rsidTr="00DA3E8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164D7" w:rsidRPr="001164D7" w:rsidTr="001164D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Наизусть </w:t>
            </w:r>
            <w:r w:rsidRPr="00116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164D7" w:rsidRPr="001164D7" w:rsidTr="001164D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Техника </w:t>
            </w:r>
            <w:proofErr w:type="gramStart"/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чтения</w:t>
            </w:r>
            <w:r w:rsidRPr="00116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116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164D7" w:rsidRPr="001164D7" w:rsidTr="001164D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Обучающее </w:t>
            </w:r>
            <w:proofErr w:type="gramStart"/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  <w:r w:rsidRPr="00116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116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164D7" w:rsidRPr="001164D7" w:rsidTr="001164D7">
        <w:tc>
          <w:tcPr>
            <w:tcW w:w="806" w:type="dxa"/>
          </w:tcPr>
          <w:p w:rsidR="0023447B" w:rsidRPr="001164D7" w:rsidRDefault="0023447B" w:rsidP="00DA3E8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3447B" w:rsidRPr="001164D7" w:rsidRDefault="0023447B" w:rsidP="00DA3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Обучающее </w:t>
            </w:r>
            <w:proofErr w:type="gramStart"/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  <w:r w:rsidRPr="00116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1164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447B" w:rsidRPr="001164D7" w:rsidRDefault="0023447B" w:rsidP="00DA3E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64D7" w:rsidRDefault="001164D7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64D7" w:rsidRDefault="001164D7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64D7" w:rsidRDefault="001164D7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64D7" w:rsidRDefault="001164D7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64D7" w:rsidRDefault="001164D7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64D7" w:rsidRDefault="001164D7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47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23447B" w:rsidRPr="0023447B" w:rsidRDefault="0023447B" w:rsidP="0023447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47B" w:rsidRPr="0023447B" w:rsidRDefault="0023447B" w:rsidP="0023447B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«Современное образование Ленинградской области» (ГИС «СОЛО») – электронный журнал 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дает возможность подсчитывать средневзвешенное значение текущих оценок. </w:t>
      </w:r>
    </w:p>
    <w:p w:rsidR="0023447B" w:rsidRPr="0023447B" w:rsidRDefault="0023447B" w:rsidP="0023447B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Каждый тип задания (контрольная, самостоятельная работа, ответ на уроке, проверка тетрадей, др. типы заданий) имеет свой собственный вес (коэффициент К), что позволяет рассчитывать средневзвешенную оценку и тем самым наиболее объективно оценить успеваемость учащихся.</w:t>
      </w:r>
    </w:p>
    <w:p w:rsidR="0023447B" w:rsidRPr="0023447B" w:rsidRDefault="0023447B" w:rsidP="0023447B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Значение коэффициента (К) устанавливается по шкале от 1 до 10 баллов. </w:t>
      </w:r>
      <w:r w:rsidRPr="0023447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странице предмета в электронном журнале ГИС «СОЛО» в название колонки   с оценкой отображается краткое содержание типа работы.</w:t>
      </w:r>
    </w:p>
    <w:p w:rsidR="0023447B" w:rsidRPr="0023447B" w:rsidRDefault="0023447B" w:rsidP="0023447B">
      <w:pPr>
        <w:widowControl w:val="0"/>
        <w:spacing w:after="0" w:line="432" w:lineRule="exact"/>
        <w:ind w:firstLine="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Средневзвешенный балл - автоматически подсчитываемый в системе аналитический показатель успеваемости учащегося, учитывающий вес каждого вида работы, за которые выставлены оценки, в общем их числе. </w:t>
      </w:r>
      <w:r w:rsidRPr="002344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Формула для расчета, средневзвешенного балла:</w:t>
      </w:r>
    </w:p>
    <w:p w:rsidR="0023447B" w:rsidRPr="0023447B" w:rsidRDefault="0023447B" w:rsidP="0023447B">
      <w:pPr>
        <w:widowControl w:val="0"/>
        <w:spacing w:after="0" w:line="432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Средневзвешенный балл = (сумме произведений оценок на их вес) /</w:t>
      </w:r>
    </w:p>
    <w:p w:rsidR="0023447B" w:rsidRPr="0023447B" w:rsidRDefault="0023447B" w:rsidP="0023447B">
      <w:pPr>
        <w:widowControl w:val="0"/>
        <w:spacing w:after="0" w:line="432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(сумму веса этих оценок)</w:t>
      </w:r>
    </w:p>
    <w:p w:rsidR="0023447B" w:rsidRPr="0023447B" w:rsidRDefault="0023447B" w:rsidP="0023447B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r w:rsidRPr="002344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Пример подсчета 1:</w:t>
      </w:r>
    </w:p>
    <w:p w:rsidR="0023447B" w:rsidRPr="0023447B" w:rsidRDefault="0023447B" w:rsidP="0023447B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</w:t>
      </w:r>
      <w:proofErr w:type="gramStart"/>
      <w:r w:rsidRPr="002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5»-</w:t>
      </w:r>
      <w:proofErr w:type="gramEnd"/>
      <w:r w:rsidRPr="00234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тематическая контрольная работа; «3»- итоговая контрольная работа; «5»-ответ на уроке. Вес разных типов заданий в Приложении1.</w:t>
      </w:r>
    </w:p>
    <w:p w:rsidR="0023447B" w:rsidRPr="0023447B" w:rsidRDefault="0023447B" w:rsidP="0023447B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Средневзвешенный балл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= (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*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+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*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+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*</w:t>
      </w:r>
      <w:proofErr w:type="gramStart"/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)/</w:t>
      </w:r>
      <w:proofErr w:type="gramEnd"/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+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+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 = 4,13</w:t>
      </w:r>
    </w:p>
    <w:p w:rsidR="0023447B" w:rsidRPr="0023447B" w:rsidRDefault="0023447B" w:rsidP="0023447B">
      <w:pPr>
        <w:widowControl w:val="0"/>
        <w:spacing w:after="0" w:line="432" w:lineRule="exact"/>
        <w:ind w:firstLine="380"/>
        <w:rPr>
          <w:rFonts w:ascii="Times New Roman" w:hAnsi="Times New Roman" w:cs="Times New Roman"/>
          <w:sz w:val="24"/>
          <w:szCs w:val="24"/>
          <w:u w:val="single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Средний бал = 4 </w:t>
      </w:r>
    </w:p>
    <w:p w:rsidR="0023447B" w:rsidRPr="0023447B" w:rsidRDefault="0023447B" w:rsidP="0023447B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r w:rsidRPr="002344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Пример подсчета 2:</w:t>
      </w:r>
    </w:p>
    <w:p w:rsidR="0023447B" w:rsidRPr="0023447B" w:rsidRDefault="0023447B" w:rsidP="0023447B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proofErr w:type="gramStart"/>
      <w:r w:rsidRPr="0023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4»-</w:t>
      </w:r>
      <w:proofErr w:type="gramEnd"/>
      <w:r w:rsidRPr="0023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самостоятельная работа; «5»-тестирование; «3» -проект; «2»-ответ на уроке; «3»-контрольная работа; «3»-итоговая контрольная.</w:t>
      </w:r>
    </w:p>
    <w:p w:rsidR="0023447B" w:rsidRPr="0023447B" w:rsidRDefault="0023447B" w:rsidP="0023447B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Средневзвешенный балл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= (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4*6+5*7+3*9+2*4+3*9+3*</w:t>
      </w:r>
      <w:proofErr w:type="gramStart"/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)/</w:t>
      </w:r>
      <w:proofErr w:type="gramEnd"/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</w:t>
      </w:r>
      <w:r w:rsidRPr="0023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6+7+9+4+9+10</w:t>
      </w: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 = 3,35</w:t>
      </w:r>
    </w:p>
    <w:p w:rsidR="0023447B" w:rsidRPr="0023447B" w:rsidRDefault="0023447B" w:rsidP="0023447B">
      <w:pPr>
        <w:widowControl w:val="0"/>
        <w:spacing w:after="0" w:line="432" w:lineRule="exact"/>
        <w:ind w:firstLine="380"/>
        <w:rPr>
          <w:rFonts w:ascii="Times New Roman" w:hAnsi="Times New Roman" w:cs="Times New Roman"/>
          <w:sz w:val="24"/>
          <w:szCs w:val="24"/>
          <w:u w:val="single"/>
        </w:rPr>
      </w:pPr>
      <w:r w:rsidRPr="0023447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Средний бал = 3</w:t>
      </w:r>
    </w:p>
    <w:p w:rsidR="0023447B" w:rsidRPr="001164D7" w:rsidRDefault="0023447B" w:rsidP="001164D7">
      <w:pPr>
        <w:widowControl w:val="0"/>
        <w:spacing w:after="498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Таким образом, средневзвешенный балл дает объективную оценку знаний ученика с учетом того, за какой тип работы поставлена оценка.</w:t>
      </w:r>
      <w:r w:rsidR="0011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11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итоговых (триместровых, четвертных и годовых) оценок</w:t>
      </w:r>
      <w:r w:rsidR="0011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11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баллов в традиционную оценку осуществляется по шкале:</w:t>
      </w:r>
      <w:r w:rsidR="0011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116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«баллы» «оценка»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41"/>
      </w:tblGrid>
      <w:tr w:rsidR="0023447B" w:rsidRPr="001164D7" w:rsidTr="00DA3E87">
        <w:tc>
          <w:tcPr>
            <w:tcW w:w="2741" w:type="dxa"/>
          </w:tcPr>
          <w:p w:rsidR="0023447B" w:rsidRPr="001164D7" w:rsidRDefault="0023447B" w:rsidP="001164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56 - 2.55 -</w:t>
            </w:r>
            <w:r w:rsidRPr="0011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1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23447B" w:rsidRPr="001164D7" w:rsidTr="00DA3E87">
        <w:tc>
          <w:tcPr>
            <w:tcW w:w="2741" w:type="dxa"/>
          </w:tcPr>
          <w:p w:rsidR="0023447B" w:rsidRPr="001164D7" w:rsidRDefault="0023447B" w:rsidP="001164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56  - 3 .55  - «3»</w:t>
            </w:r>
          </w:p>
        </w:tc>
      </w:tr>
      <w:tr w:rsidR="0023447B" w:rsidRPr="001164D7" w:rsidTr="00DA3E87">
        <w:tc>
          <w:tcPr>
            <w:tcW w:w="2741" w:type="dxa"/>
          </w:tcPr>
          <w:p w:rsidR="0023447B" w:rsidRPr="001164D7" w:rsidRDefault="0023447B" w:rsidP="001164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56  -  4 .55 - «4»</w:t>
            </w:r>
          </w:p>
        </w:tc>
      </w:tr>
      <w:tr w:rsidR="0023447B" w:rsidRPr="0023447B" w:rsidTr="00DA3E87">
        <w:tc>
          <w:tcPr>
            <w:tcW w:w="2741" w:type="dxa"/>
          </w:tcPr>
          <w:p w:rsidR="0023447B" w:rsidRPr="0023447B" w:rsidRDefault="0023447B" w:rsidP="001164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4.56 - 5  -    «5»</w:t>
            </w:r>
          </w:p>
        </w:tc>
        <w:bookmarkStart w:id="0" w:name="_GoBack"/>
        <w:bookmarkEnd w:id="0"/>
      </w:tr>
    </w:tbl>
    <w:p w:rsidR="0023447B" w:rsidRPr="0023447B" w:rsidRDefault="0023447B" w:rsidP="0023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0A6" w:rsidRPr="0023447B" w:rsidRDefault="005D60A6">
      <w:pPr>
        <w:rPr>
          <w:rFonts w:ascii="Times New Roman" w:hAnsi="Times New Roman" w:cs="Times New Roman"/>
          <w:sz w:val="24"/>
          <w:szCs w:val="24"/>
        </w:rPr>
      </w:pPr>
    </w:p>
    <w:sectPr w:rsidR="005D60A6" w:rsidRPr="0023447B" w:rsidSect="001164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DA8"/>
    <w:multiLevelType w:val="multilevel"/>
    <w:tmpl w:val="7A8A9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64222"/>
    <w:multiLevelType w:val="hybridMultilevel"/>
    <w:tmpl w:val="85AE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3B61"/>
    <w:multiLevelType w:val="hybridMultilevel"/>
    <w:tmpl w:val="68D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FB"/>
    <w:rsid w:val="001164D7"/>
    <w:rsid w:val="0023447B"/>
    <w:rsid w:val="005D60A6"/>
    <w:rsid w:val="007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F1D5-FF83-4939-872F-EAABBE6B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44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44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2021-04-28T18:05:00Z</cp:lastPrinted>
  <dcterms:created xsi:type="dcterms:W3CDTF">2021-04-28T17:52:00Z</dcterms:created>
  <dcterms:modified xsi:type="dcterms:W3CDTF">2021-04-28T18:06:00Z</dcterms:modified>
</cp:coreProperties>
</file>